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854C8" w14:textId="129DC2F6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530D7">
        <w:rPr>
          <w:rFonts w:ascii="Arial" w:hAnsi="Arial" w:cs="Arial"/>
          <w:sz w:val="20"/>
          <w:szCs w:val="20"/>
        </w:rPr>
        <w:t>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F89633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4B0C1E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456DA" w:rsidRPr="00415E6D" w14:paraId="3EE1920B" w14:textId="77777777" w:rsidTr="00275F13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2C0B6AE0" w14:textId="77777777" w:rsidR="005456DA" w:rsidRPr="00591821" w:rsidRDefault="005456DA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2D31984" w14:textId="2D9F4AAF" w:rsidR="00275F13" w:rsidRPr="00275F13" w:rsidRDefault="00275F13" w:rsidP="00275F13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72BC5A50" w14:textId="5367EAE6" w:rsidR="005456DA" w:rsidRPr="002032B4" w:rsidRDefault="00275F13" w:rsidP="00275F13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 xml:space="preserve">část </w:t>
            </w:r>
            <w:r w:rsidR="00506A55">
              <w:rPr>
                <w:szCs w:val="24"/>
              </w:rPr>
              <w:t>2</w:t>
            </w:r>
            <w:r w:rsidRPr="00275F13">
              <w:rPr>
                <w:szCs w:val="24"/>
              </w:rPr>
              <w:t xml:space="preserve"> – Technické dozory a BOZP </w:t>
            </w:r>
            <w:r w:rsidR="00D530D7">
              <w:rPr>
                <w:szCs w:val="24"/>
              </w:rPr>
              <w:t>Parník a Horní Čermná</w:t>
            </w:r>
          </w:p>
        </w:tc>
      </w:tr>
      <w:tr w:rsidR="005456DA" w:rsidRPr="009057F4" w14:paraId="6E9302BD" w14:textId="77777777" w:rsidTr="005C6AB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AC87E2" w14:textId="77777777" w:rsidR="005456DA" w:rsidRPr="00591821" w:rsidRDefault="005456DA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BE5EBC6" w14:textId="3FFDC5A6" w:rsidR="005456DA" w:rsidRPr="00520F9B" w:rsidRDefault="00506F7C" w:rsidP="005C6AB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</w:t>
            </w:r>
            <w:r w:rsidR="00275F13">
              <w:rPr>
                <w:rFonts w:ascii="Arial" w:hAnsi="Arial" w:cs="Arial"/>
                <w:sz w:val="22"/>
              </w:rPr>
              <w:t>5786</w:t>
            </w:r>
            <w:r w:rsidRPr="00506F7C">
              <w:rPr>
                <w:rFonts w:ascii="Arial" w:hAnsi="Arial" w:cs="Arial"/>
                <w:sz w:val="22"/>
              </w:rPr>
              <w:t>/2021-544203</w:t>
            </w:r>
          </w:p>
        </w:tc>
      </w:tr>
    </w:tbl>
    <w:p w14:paraId="18DCF796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12F0C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7FBDD4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AB365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4F94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D07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649B5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791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BFC10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8C97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9F63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978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5E34C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1C092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90C0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75E5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ED7A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24393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31995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D37BD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8C88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6CEA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7E8A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A6BBB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6C28E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6B22B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61F30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91598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7C2D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EE49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CDF7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24115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FB92D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1B7E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6A0B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92984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E7DF3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EEF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DEF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FCCA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7EF20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5EE80B8" w14:textId="186CF879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Style w:val="Mkatabulky"/>
        <w:tblW w:w="8283" w:type="dxa"/>
        <w:tblLook w:val="04A0" w:firstRow="1" w:lastRow="0" w:firstColumn="1" w:lastColumn="0" w:noHBand="0" w:noVBand="1"/>
      </w:tblPr>
      <w:tblGrid>
        <w:gridCol w:w="2405"/>
        <w:gridCol w:w="1985"/>
        <w:gridCol w:w="1701"/>
        <w:gridCol w:w="2192"/>
      </w:tblGrid>
      <w:tr w:rsidR="00506F7C" w14:paraId="60CAE681" w14:textId="77777777" w:rsidTr="00E500D6">
        <w:trPr>
          <w:trHeight w:val="583"/>
        </w:trPr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56B688D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496D32B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celkem  bez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DPH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093012AF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</w:t>
            </w:r>
          </w:p>
        </w:tc>
        <w:tc>
          <w:tcPr>
            <w:tcW w:w="2192" w:type="dxa"/>
            <w:tcBorders>
              <w:top w:val="single" w:sz="12" w:space="0" w:color="auto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12" w:space="0" w:color="auto"/>
            </w:tcBorders>
          </w:tcPr>
          <w:p w14:paraId="144972EF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506F7C" w14:paraId="001A2BA0" w14:textId="77777777" w:rsidTr="00E500D6">
        <w:trPr>
          <w:trHeight w:val="330"/>
        </w:trPr>
        <w:tc>
          <w:tcPr>
            <w:tcW w:w="24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548DD4" w:themeColor="text2" w:themeTint="99"/>
            </w:tcBorders>
          </w:tcPr>
          <w:p w14:paraId="2AAAF6A3" w14:textId="21C539BF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TDS a BOZP </w:t>
            </w:r>
            <w:r w:rsidR="00D530D7">
              <w:rPr>
                <w:rFonts w:ascii="Arial" w:hAnsi="Arial" w:cs="Arial"/>
                <w:b/>
                <w:sz w:val="22"/>
                <w:szCs w:val="22"/>
              </w:rPr>
              <w:t>Parník a Horní Čermná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548DD4" w:themeColor="text2" w:themeTint="99"/>
              <w:bottom w:val="single" w:sz="12" w:space="0" w:color="auto"/>
              <w:right w:val="single" w:sz="4" w:space="0" w:color="548DD4" w:themeColor="text2" w:themeTint="99"/>
            </w:tcBorders>
          </w:tcPr>
          <w:p w14:paraId="7BC4A1AE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48DD4" w:themeColor="text2" w:themeTint="99"/>
              <w:bottom w:val="single" w:sz="12" w:space="0" w:color="auto"/>
              <w:right w:val="single" w:sz="4" w:space="0" w:color="548DD4" w:themeColor="text2" w:themeTint="99"/>
            </w:tcBorders>
          </w:tcPr>
          <w:p w14:paraId="417B8194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548DD4" w:themeColor="text2" w:themeTint="99"/>
              <w:bottom w:val="single" w:sz="12" w:space="0" w:color="auto"/>
              <w:right w:val="single" w:sz="12" w:space="0" w:color="auto"/>
            </w:tcBorders>
          </w:tcPr>
          <w:p w14:paraId="3A26DDDD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84F71A" w14:textId="4563990B" w:rsidR="00506F7C" w:rsidRDefault="00506F7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Kalkulace ceny:</w:t>
      </w:r>
    </w:p>
    <w:tbl>
      <w:tblPr>
        <w:tblStyle w:val="Mkatabulky"/>
        <w:tblW w:w="828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405"/>
        <w:gridCol w:w="1985"/>
        <w:gridCol w:w="1701"/>
        <w:gridCol w:w="2192"/>
      </w:tblGrid>
      <w:tr w:rsidR="00506F7C" w14:paraId="6FA5E63E" w14:textId="77777777" w:rsidTr="00C17806">
        <w:trPr>
          <w:trHeight w:val="583"/>
        </w:trPr>
        <w:tc>
          <w:tcPr>
            <w:tcW w:w="2405" w:type="dxa"/>
          </w:tcPr>
          <w:p w14:paraId="69CCF6B9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6CE4029F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celkem  bez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DPH</w:t>
            </w:r>
          </w:p>
        </w:tc>
        <w:tc>
          <w:tcPr>
            <w:tcW w:w="1701" w:type="dxa"/>
          </w:tcPr>
          <w:p w14:paraId="02458E45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</w:t>
            </w:r>
          </w:p>
        </w:tc>
        <w:tc>
          <w:tcPr>
            <w:tcW w:w="2192" w:type="dxa"/>
          </w:tcPr>
          <w:p w14:paraId="416F8DF6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506F7C" w14:paraId="2B22C8F0" w14:textId="77777777" w:rsidTr="00C17806">
        <w:trPr>
          <w:trHeight w:val="408"/>
        </w:trPr>
        <w:tc>
          <w:tcPr>
            <w:tcW w:w="2405" w:type="dxa"/>
            <w:vAlign w:val="center"/>
          </w:tcPr>
          <w:p w14:paraId="4A7EBB21" w14:textId="36CFF2F4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 xml:space="preserve">TDS </w:t>
            </w:r>
            <w:r w:rsidR="00D530D7">
              <w:rPr>
                <w:rFonts w:ascii="Arial" w:hAnsi="Arial" w:cs="Arial"/>
                <w:bCs/>
                <w:sz w:val="22"/>
                <w:szCs w:val="22"/>
              </w:rPr>
              <w:t>Parník – část SPÚ</w:t>
            </w:r>
          </w:p>
        </w:tc>
        <w:tc>
          <w:tcPr>
            <w:tcW w:w="1985" w:type="dxa"/>
          </w:tcPr>
          <w:p w14:paraId="278EA61A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87074B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252F858A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6F7C" w14:paraId="661BA199" w14:textId="77777777" w:rsidTr="00C17806">
        <w:trPr>
          <w:trHeight w:val="330"/>
        </w:trPr>
        <w:tc>
          <w:tcPr>
            <w:tcW w:w="2405" w:type="dxa"/>
          </w:tcPr>
          <w:p w14:paraId="708375CD" w14:textId="538363BD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 xml:space="preserve">BOZP </w:t>
            </w:r>
            <w:r w:rsidR="00D530D7">
              <w:rPr>
                <w:rFonts w:ascii="Arial" w:hAnsi="Arial" w:cs="Arial"/>
                <w:bCs/>
                <w:sz w:val="22"/>
                <w:szCs w:val="22"/>
              </w:rPr>
              <w:t>Parník – část SPÚ</w:t>
            </w:r>
          </w:p>
        </w:tc>
        <w:tc>
          <w:tcPr>
            <w:tcW w:w="1985" w:type="dxa"/>
          </w:tcPr>
          <w:p w14:paraId="26CDF526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4277F7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7F010B4E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530D7" w14:paraId="1A5DE125" w14:textId="77777777" w:rsidTr="00C17806">
        <w:trPr>
          <w:trHeight w:val="330"/>
        </w:trPr>
        <w:tc>
          <w:tcPr>
            <w:tcW w:w="2405" w:type="dxa"/>
          </w:tcPr>
          <w:p w14:paraId="0A07490E" w14:textId="019CC16E" w:rsidR="00D530D7" w:rsidRPr="00506F7C" w:rsidRDefault="00D530D7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TDS a BOZP Parník – část město</w:t>
            </w:r>
          </w:p>
        </w:tc>
        <w:tc>
          <w:tcPr>
            <w:tcW w:w="1985" w:type="dxa"/>
          </w:tcPr>
          <w:p w14:paraId="548A4B7E" w14:textId="77777777" w:rsidR="00D530D7" w:rsidRDefault="00D530D7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587F08F6" w14:textId="77777777" w:rsidR="00D530D7" w:rsidRDefault="00D530D7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1C87A1FB" w14:textId="77777777" w:rsidR="00D530D7" w:rsidRDefault="00D530D7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6F7C" w14:paraId="250A298B" w14:textId="77777777" w:rsidTr="00C17806">
        <w:trPr>
          <w:trHeight w:val="330"/>
        </w:trPr>
        <w:tc>
          <w:tcPr>
            <w:tcW w:w="2405" w:type="dxa"/>
          </w:tcPr>
          <w:p w14:paraId="0FBBB966" w14:textId="1FDB03B6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 xml:space="preserve">TDS </w:t>
            </w:r>
            <w:r w:rsidR="00D530D7">
              <w:rPr>
                <w:rFonts w:ascii="Arial" w:hAnsi="Arial" w:cs="Arial"/>
                <w:bCs/>
                <w:sz w:val="22"/>
                <w:szCs w:val="22"/>
              </w:rPr>
              <w:t>Horní Čermná</w:t>
            </w:r>
          </w:p>
        </w:tc>
        <w:tc>
          <w:tcPr>
            <w:tcW w:w="1985" w:type="dxa"/>
          </w:tcPr>
          <w:p w14:paraId="2FC433DB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061C12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266FAB44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6F7C" w14:paraId="2FCA34B9" w14:textId="77777777" w:rsidTr="00C17806">
        <w:trPr>
          <w:trHeight w:val="330"/>
        </w:trPr>
        <w:tc>
          <w:tcPr>
            <w:tcW w:w="2405" w:type="dxa"/>
          </w:tcPr>
          <w:p w14:paraId="5047790C" w14:textId="26921435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 xml:space="preserve">BOZP </w:t>
            </w:r>
            <w:r w:rsidR="00D530D7">
              <w:rPr>
                <w:rFonts w:ascii="Arial" w:hAnsi="Arial" w:cs="Arial"/>
                <w:bCs/>
                <w:sz w:val="22"/>
                <w:szCs w:val="22"/>
              </w:rPr>
              <w:t>Horní Čermná</w:t>
            </w:r>
          </w:p>
        </w:tc>
        <w:tc>
          <w:tcPr>
            <w:tcW w:w="1985" w:type="dxa"/>
          </w:tcPr>
          <w:p w14:paraId="60FB9E92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FF1F61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6963ABFF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75F13" w14:paraId="63032704" w14:textId="77777777" w:rsidTr="00C17806">
        <w:trPr>
          <w:trHeight w:val="330"/>
        </w:trPr>
        <w:tc>
          <w:tcPr>
            <w:tcW w:w="2405" w:type="dxa"/>
          </w:tcPr>
          <w:p w14:paraId="0C33106E" w14:textId="2C444A7D" w:rsidR="00275F13" w:rsidRPr="00506F7C" w:rsidRDefault="00275F1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Celkem = nabídková cena</w:t>
            </w:r>
          </w:p>
        </w:tc>
        <w:tc>
          <w:tcPr>
            <w:tcW w:w="1985" w:type="dxa"/>
          </w:tcPr>
          <w:p w14:paraId="1E09F8D8" w14:textId="77777777" w:rsidR="00275F13" w:rsidRDefault="00275F1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9C48BD" w14:textId="77777777" w:rsidR="00275F13" w:rsidRDefault="00275F1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299F656F" w14:textId="77777777" w:rsidR="00275F13" w:rsidRDefault="00275F1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645622" w14:textId="15F74956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8A25A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17806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17806">
        <w:rPr>
          <w:rFonts w:ascii="Arial" w:hAnsi="Arial" w:cs="Arial"/>
          <w:b/>
          <w:sz w:val="22"/>
          <w:szCs w:val="22"/>
        </w:rPr>
        <w:t xml:space="preserve">případný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</w:t>
      </w:r>
      <w:r w:rsidR="00C17806">
        <w:rPr>
          <w:rFonts w:ascii="Arial" w:hAnsi="Arial" w:cs="Arial"/>
          <w:b/>
          <w:sz w:val="22"/>
          <w:szCs w:val="22"/>
        </w:rPr>
        <w:t xml:space="preserve"> na výkon BOZP</w:t>
      </w:r>
    </w:p>
    <w:tbl>
      <w:tblPr>
        <w:tblW w:w="827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4314"/>
      </w:tblGrid>
      <w:tr w:rsidR="00F50ED0" w:rsidRPr="00037712" w14:paraId="1AF72F53" w14:textId="77777777" w:rsidTr="00F50ED0">
        <w:tc>
          <w:tcPr>
            <w:tcW w:w="360" w:type="dxa"/>
            <w:tcMar>
              <w:left w:w="85" w:type="dxa"/>
              <w:right w:w="85" w:type="dxa"/>
            </w:tcMar>
          </w:tcPr>
          <w:p w14:paraId="3949098C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00142C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314" w:type="dxa"/>
            <w:tcMar>
              <w:left w:w="85" w:type="dxa"/>
              <w:right w:w="85" w:type="dxa"/>
            </w:tcMar>
          </w:tcPr>
          <w:p w14:paraId="1812BB39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50ED0" w:rsidRPr="00037712" w14:paraId="4A58E6EF" w14:textId="77777777" w:rsidTr="00F50ED0">
        <w:tc>
          <w:tcPr>
            <w:tcW w:w="360" w:type="dxa"/>
            <w:tcMar>
              <w:left w:w="85" w:type="dxa"/>
              <w:right w:w="85" w:type="dxa"/>
            </w:tcMar>
          </w:tcPr>
          <w:p w14:paraId="17DF3788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620E9B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314" w:type="dxa"/>
            <w:tcMar>
              <w:left w:w="85" w:type="dxa"/>
              <w:right w:w="85" w:type="dxa"/>
            </w:tcMar>
          </w:tcPr>
          <w:p w14:paraId="71D744F8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50ED0" w:rsidRPr="00037712" w14:paraId="1D82F13E" w14:textId="77777777" w:rsidTr="00F50ED0">
        <w:tc>
          <w:tcPr>
            <w:tcW w:w="360" w:type="dxa"/>
            <w:tcMar>
              <w:left w:w="85" w:type="dxa"/>
              <w:right w:w="85" w:type="dxa"/>
            </w:tcMar>
          </w:tcPr>
          <w:p w14:paraId="4FA02FF9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5D326E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314" w:type="dxa"/>
            <w:tcMar>
              <w:left w:w="85" w:type="dxa"/>
              <w:right w:w="85" w:type="dxa"/>
            </w:tcMar>
          </w:tcPr>
          <w:p w14:paraId="45649109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50ED0" w:rsidRPr="00037712" w14:paraId="00E7AEEF" w14:textId="77777777" w:rsidTr="00F50ED0">
        <w:tc>
          <w:tcPr>
            <w:tcW w:w="360" w:type="dxa"/>
            <w:tcMar>
              <w:left w:w="85" w:type="dxa"/>
              <w:right w:w="85" w:type="dxa"/>
            </w:tcMar>
          </w:tcPr>
          <w:p w14:paraId="436D9F14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7CAE03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314" w:type="dxa"/>
            <w:tcMar>
              <w:left w:w="85" w:type="dxa"/>
              <w:right w:w="85" w:type="dxa"/>
            </w:tcMar>
          </w:tcPr>
          <w:p w14:paraId="4D2C8A92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50ED0" w:rsidRPr="00037712" w14:paraId="5D80FA67" w14:textId="77777777" w:rsidTr="00F50ED0">
        <w:tc>
          <w:tcPr>
            <w:tcW w:w="360" w:type="dxa"/>
            <w:tcMar>
              <w:left w:w="85" w:type="dxa"/>
              <w:right w:w="85" w:type="dxa"/>
            </w:tcMar>
          </w:tcPr>
          <w:p w14:paraId="532EC4A4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3A9BCC" w14:textId="77777777" w:rsidR="00F50ED0" w:rsidRPr="00037712" w:rsidRDefault="00F50ED0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314" w:type="dxa"/>
            <w:tcMar>
              <w:left w:w="85" w:type="dxa"/>
              <w:right w:w="85" w:type="dxa"/>
            </w:tcMar>
          </w:tcPr>
          <w:p w14:paraId="1777CCB6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50ED0" w:rsidRPr="00037712" w14:paraId="0F2874E9" w14:textId="77777777" w:rsidTr="00F50ED0">
        <w:tc>
          <w:tcPr>
            <w:tcW w:w="360" w:type="dxa"/>
            <w:tcMar>
              <w:left w:w="85" w:type="dxa"/>
              <w:right w:w="85" w:type="dxa"/>
            </w:tcMar>
          </w:tcPr>
          <w:p w14:paraId="3813169D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574CAA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314" w:type="dxa"/>
            <w:tcMar>
              <w:left w:w="85" w:type="dxa"/>
              <w:right w:w="85" w:type="dxa"/>
            </w:tcMar>
          </w:tcPr>
          <w:p w14:paraId="63250879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50ED0" w:rsidRPr="00037712" w14:paraId="15CA5839" w14:textId="77777777" w:rsidTr="00F50ED0">
        <w:tc>
          <w:tcPr>
            <w:tcW w:w="360" w:type="dxa"/>
            <w:tcMar>
              <w:left w:w="85" w:type="dxa"/>
              <w:right w:w="85" w:type="dxa"/>
            </w:tcMar>
          </w:tcPr>
          <w:p w14:paraId="1E19C81E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1EE696" w14:textId="77777777" w:rsidR="00F50ED0" w:rsidRPr="00037712" w:rsidRDefault="00F50ED0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314" w:type="dxa"/>
            <w:tcMar>
              <w:left w:w="85" w:type="dxa"/>
              <w:right w:w="85" w:type="dxa"/>
            </w:tcMar>
          </w:tcPr>
          <w:p w14:paraId="6280F177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50ED0" w:rsidRPr="00037712" w14:paraId="7F4B67F3" w14:textId="77777777" w:rsidTr="00F50ED0">
        <w:tc>
          <w:tcPr>
            <w:tcW w:w="360" w:type="dxa"/>
            <w:tcMar>
              <w:left w:w="85" w:type="dxa"/>
              <w:right w:w="85" w:type="dxa"/>
            </w:tcMar>
          </w:tcPr>
          <w:p w14:paraId="0EA739A2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5AB4CC" w14:textId="77777777" w:rsidR="00F50ED0" w:rsidRPr="00037712" w:rsidRDefault="00F50ED0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4314" w:type="dxa"/>
            <w:tcMar>
              <w:left w:w="85" w:type="dxa"/>
              <w:right w:w="85" w:type="dxa"/>
            </w:tcMar>
          </w:tcPr>
          <w:p w14:paraId="72D6D1BE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50ED0" w:rsidRPr="00037712" w14:paraId="4686831A" w14:textId="77777777" w:rsidTr="00F50ED0">
        <w:tc>
          <w:tcPr>
            <w:tcW w:w="360" w:type="dxa"/>
            <w:tcMar>
              <w:left w:w="85" w:type="dxa"/>
              <w:right w:w="85" w:type="dxa"/>
            </w:tcMar>
          </w:tcPr>
          <w:p w14:paraId="0ADFDDBA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49D334" w14:textId="77777777" w:rsidR="00F50ED0" w:rsidRPr="00037712" w:rsidRDefault="00F50ED0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4314" w:type="dxa"/>
            <w:tcMar>
              <w:left w:w="85" w:type="dxa"/>
              <w:right w:w="85" w:type="dxa"/>
            </w:tcMar>
          </w:tcPr>
          <w:p w14:paraId="3038594B" w14:textId="77777777" w:rsidR="00F50ED0" w:rsidRPr="00037712" w:rsidRDefault="00F50ED0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</w:tbl>
    <w:p w14:paraId="316064E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A0B86F9" w14:textId="3C02F33F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  <w:r w:rsidR="00C17806">
        <w:rPr>
          <w:rFonts w:ascii="Arial" w:hAnsi="Arial" w:cs="Arial"/>
          <w:b/>
          <w:sz w:val="22"/>
          <w:szCs w:val="22"/>
        </w:rPr>
        <w:t xml:space="preserve"> </w:t>
      </w:r>
    </w:p>
    <w:p w14:paraId="0745D9E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DC40A9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4D62C4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76C695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512237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E8806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992AAE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AB38F0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45122" w14:textId="77777777" w:rsidR="00561870" w:rsidRDefault="00561870" w:rsidP="008E4AD5">
      <w:r>
        <w:separator/>
      </w:r>
    </w:p>
  </w:endnote>
  <w:endnote w:type="continuationSeparator" w:id="0">
    <w:p w14:paraId="58257AE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5C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C874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E43764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3FCEF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3755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2C5F9" w14:textId="77777777" w:rsidR="00561870" w:rsidRDefault="00561870" w:rsidP="008E4AD5">
      <w:r>
        <w:separator/>
      </w:r>
    </w:p>
  </w:footnote>
  <w:footnote w:type="continuationSeparator" w:id="0">
    <w:p w14:paraId="1CEF732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C2E5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5413E" w14:textId="77777777" w:rsidR="00F34DD4" w:rsidRDefault="00F34DD4">
    <w:pPr>
      <w:pStyle w:val="Zhlav"/>
    </w:pPr>
  </w:p>
  <w:p w14:paraId="5ED4D07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C8FA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C5A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2B4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5F13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141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410"/>
    <w:rsid w:val="004E73F2"/>
    <w:rsid w:val="004F2A2D"/>
    <w:rsid w:val="005005D6"/>
    <w:rsid w:val="00502044"/>
    <w:rsid w:val="00502ECF"/>
    <w:rsid w:val="00503EFD"/>
    <w:rsid w:val="00506A55"/>
    <w:rsid w:val="00506F7C"/>
    <w:rsid w:val="00511378"/>
    <w:rsid w:val="00515EC6"/>
    <w:rsid w:val="00517E6F"/>
    <w:rsid w:val="00520F9B"/>
    <w:rsid w:val="00536A7A"/>
    <w:rsid w:val="00537672"/>
    <w:rsid w:val="00542DD1"/>
    <w:rsid w:val="0054544B"/>
    <w:rsid w:val="005456DA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368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25AC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DC3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7806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0D7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3764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0ED0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277BD7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476141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476141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4761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22BE9-2A29-44CD-B764-CC4B6146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4</cp:revision>
  <cp:lastPrinted>2012-03-30T11:12:00Z</cp:lastPrinted>
  <dcterms:created xsi:type="dcterms:W3CDTF">2021-06-03T08:52:00Z</dcterms:created>
  <dcterms:modified xsi:type="dcterms:W3CDTF">2021-06-04T08:42:00Z</dcterms:modified>
</cp:coreProperties>
</file>